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25" w:rsidRDefault="008F0525" w:rsidP="008F05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Указ Президента РФ от 1 июня 2012 г. N 761 </w:t>
      </w:r>
    </w:p>
    <w:p w:rsidR="008F0525" w:rsidRPr="008F0525" w:rsidRDefault="008F0525" w:rsidP="008F05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«О Национальной стратегии действий в интересах детей на 2012 - 2017 годы»</w:t>
      </w:r>
    </w:p>
    <w:p w:rsidR="008F0525" w:rsidRPr="001D040A" w:rsidRDefault="008F0525" w:rsidP="001D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Введение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Всеобщей декларации прав человека дети имеют право на особую заботу и помощь. </w:t>
      </w:r>
      <w:hyperlink r:id="rId5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6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Конвенцию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7" w:anchor="block_100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</w:t>
      </w:r>
      <w:hyperlink r:id="rId8" w:anchor="block_100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года.</w:t>
      </w:r>
    </w:p>
    <w:p w:rsid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</w:t>
      </w: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высоких технологий, открытость страны мировому сообществу привели к незащищенности детей от противоправного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</w:r>
      <w:proofErr w:type="spellStart"/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интернет-материалов</w:t>
      </w:r>
      <w:proofErr w:type="spellEnd"/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25 раз. Значительное число сайтов, посвященных суицидам, доступно подросткам в любое время.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Росстата, в 2010 году доля малообеспеченных среди детей в возрасте до 16 лет превышала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среднероссийский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1D040A" w:rsidRDefault="001D040A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проблемы в сфере детства</w:t>
      </w:r>
    </w:p>
    <w:p w:rsidR="001D040A" w:rsidRDefault="001D040A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риск бедности при рождении детей, особенно в многодетных и неполных семьях.</w:t>
      </w:r>
    </w:p>
    <w:p w:rsid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исключенность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новых рисков, связанных с распространением информации, представляющей опасность для детей.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1D040A" w:rsidRDefault="001D040A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Ключевые принципы Национальной стратегии</w:t>
      </w:r>
    </w:p>
    <w:p w:rsidR="001D040A" w:rsidRDefault="001D040A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основополагающего права каждого ребенка жить и воспитываться в семье.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</w:t>
      </w: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во все сферы жизни ребенка, предоставление квалифицированной медицинской помощи в любых ситуациях.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исключенность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способствующие реабилитации и полноценной интеграции в общество.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spellStart"/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на мировую арену, защите прав и интересов российских детей в любой точке земного шара.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Национальной стратегии предусматривается осуществлять по следующим основным направлениям: семейная политика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детствосбережения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- участники реализации Национальной стратегии.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Семейная политика </w:t>
      </w:r>
      <w:proofErr w:type="spellStart"/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детствосбережения</w:t>
      </w:r>
      <w:proofErr w:type="spellEnd"/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Краткий анализ ситуации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Трансформация института семьи сопровождается высоким уровнем социального неблагополучия в семьях, что сопряжено с пьянством и алкоголизмом,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наркозависимостью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задачи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бедности среди семей с детьми и обеспечение минимального гарантированного дохода.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Первоочередные меры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федерального закона, определяющего основы государственной семейной политики.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законодательной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для реформирования организации работы органов опеки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попечительства по защите прав детей.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государственного статистического наблюдения в сфере защиты семьи, материнства и детства.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Меры, направленные на сокращение бедности среди семей с детьми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налоговых вычетов для семей с детьми.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принятие </w:t>
      </w:r>
      <w:hyperlink r:id="rId9" w:anchor="block_100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Стратегии развития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Меры, направленные на формирование безопасного и комфортного семейного окружения для детей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принятие программы, пропагандирующей ценности семьи, приоритет ответственного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мер по реализации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Комитета министров Совета Европы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политике в поддержку позитивного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родительства.</w:t>
      </w:r>
      <w:proofErr w:type="spellEnd"/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общенациональной информационной кампании по противодействию жестокому обращению с детьми.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Меры, направленные на профилактику изъятия ребенка из семьи, социального сиротства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Ожидаемые результаты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Ликвидация дефицита услуг, оказываемых дошкольными образовательными учреждениями.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доли детей, не получающих алименты в полном объеме.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численности семей, находящихся в социально опасном положении.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обществе ценностей семьи, ребенка, ответственного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родительства.</w:t>
      </w:r>
      <w:proofErr w:type="spellEnd"/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8F0525" w:rsidRPr="008F0525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числа детей, остающихся без попечения родителей.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Краткий анализ ситуации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лекотека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центры игровой поддержки ребенка и других, а также развитие негосударственного сектора.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Продолжает совершенствоваться проведение единого государственного экзамена, усиливается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 совершенствования существующих моделей проведения единого государственного экзамена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8F0525" w:rsidRPr="008F0525" w:rsidRDefault="008F0525" w:rsidP="008F052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8F0525" w:rsidRPr="008F0525" w:rsidRDefault="008F0525" w:rsidP="008F052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8F0525" w:rsidRPr="008F0525" w:rsidRDefault="008F0525" w:rsidP="008F052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образовательных услуг;</w:t>
      </w:r>
    </w:p>
    <w:p w:rsidR="008F0525" w:rsidRPr="008F0525" w:rsidRDefault="008F0525" w:rsidP="008F052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контенту.</w:t>
      </w:r>
      <w:proofErr w:type="spellEnd"/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задачи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дошкольного образования, расширение вариативности его форм.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развития детских библиотек, литературы, кино и телевидения для детей.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Меры, направленные на обеспечение доступности и качества образования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лекотека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центры игровой поддержки ребенка и другие, включая негосударственный сектор.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Меры, направленные на поиск и поддержку талантливых детей и молодежи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8F0525" w:rsidRPr="008F0525" w:rsidRDefault="008F0525" w:rsidP="008F052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" w:anchor="block_100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Модельную методику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 норматива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 </w:t>
      </w:r>
      <w:hyperlink r:id="rId11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письмом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 июня 2012 г. N ИБ-908/02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Меры, направленные на развитие воспитания и социализацию детей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общенациональной </w:t>
      </w:r>
      <w:hyperlink r:id="rId12" w:anchor="block_1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стратегии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воспитания как основы реализации государственной политики.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научных основ воспитания и социализации подрастающих поколений.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условиями, созданными в образовательных учреждениях для воспитания и социализации детей.</w:t>
      </w:r>
    </w:p>
    <w:p w:rsid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детей.</w:t>
      </w:r>
    </w:p>
    <w:p w:rsidR="008F0525" w:rsidRPr="008F0525" w:rsidRDefault="008F0525" w:rsidP="008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эффективных механизмов сотрудничества органов управления образованием, гражданского общества, представителей различных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 массовой информации, родительских сообществ в области воспитания и социализации детей.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внедрение федеральных требований к образовательным программам дополнительного образования и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спортивно-досуговой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спортивно-досуговых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месту жительства.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государственного заказа на издательскую, кино- и компьютерную продукцию.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государственной поддержки публичным электронным библиотекам, музейным, театральным и иным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 подростков.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мер по сохранению и развитию специализированных детских библиотек.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8F0525" w:rsidRPr="008F0525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Доведение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педагогов учреждений дополнительного образования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 том числе педагогов в системе учреждений культуры, до уровня не ниже среднего для учителей в регионе.</w:t>
      </w:r>
    </w:p>
    <w:p w:rsidR="008F0525" w:rsidRPr="009650A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525" w:rsidRPr="009650A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Меры, направленные на обеспечение информационной безопасности детства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внедрение программ обучения детей и подростков правилам безопасного поведения в </w:t>
      </w:r>
      <w:proofErr w:type="spellStart"/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интернет-пространстве</w:t>
      </w:r>
      <w:proofErr w:type="spellEnd"/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профилактики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предупреждения рисков вовлечения в противоправную деятельность, порнографию, участие во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флешмобах.</w:t>
      </w:r>
      <w:proofErr w:type="spellEnd"/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общественных механизмов экспертизы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интернет-контента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детей.</w:t>
      </w:r>
    </w:p>
    <w:p w:rsidR="008F0525" w:rsidRPr="008F0525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9650A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Ожидаемые результаты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реализации существующих (основных) и новых (дополнительных) форм их финансирования и организации.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рейтинга российских школьников в международных оценках качества образования.</w:t>
      </w:r>
    </w:p>
    <w:p w:rsidR="008F0525" w:rsidRPr="008F0525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9650A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детей и подростков, задействованных в различных формах внешкольной деятельности.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числа детей и подростков с асоциальным поведением.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посещаемости детских библиотек, музеев, культурных центров, театров.</w:t>
      </w: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надежной системы защиты детей от противоправного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среде школы и дома.</w:t>
      </w:r>
    </w:p>
    <w:p w:rsidR="008F0525" w:rsidRPr="008F0525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числа детей, пострадавших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противоправного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9650AA" w:rsidRDefault="008F0525" w:rsidP="0096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Здравоохранение, дружественное к детям, и здоровый образ жизни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9650A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Краткий анализ ситуации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соблюдаются права обучающихся в образовательных учреждениях на охрану и укрепление здоровья.</w:t>
      </w:r>
      <w:proofErr w:type="gramEnd"/>
    </w:p>
    <w:p w:rsidR="008F0525" w:rsidRPr="008F0525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9650A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задачи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0AA" w:rsidRDefault="008F0525" w:rsidP="0096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8F0525" w:rsidRPr="008F0525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AF398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Меры по созданию дружественного к ребенку здравоохранения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создания современных перинатальных центров во всех субъектах Российской Федерации.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комплекса мер, направленных на снижение младенческой и детской смертности.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родильных домов и перинатальных центров необходимыми реактивами и реагентами для проведения </w:t>
      </w:r>
      <w:proofErr w:type="spellStart"/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скрининг-диагностики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End"/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орфанными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 специальным лечением, питанием и реабилитационным оборудованием.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Законодательное закрепление возможности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успешно реализуемых в регионах проектов создания клиник, дружественных к детям и молодежи.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медицинских кабинетов в общеобразовательных учреждениях.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России, так и за рубежом.</w:t>
      </w:r>
    </w:p>
    <w:p w:rsidR="008F0525" w:rsidRPr="008F0525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AF398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Меры по развитию политики формирования здорового образа жизни детей и подростков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противодействия пропаганде молодежных суицидов в </w:t>
      </w:r>
      <w:proofErr w:type="spellStart"/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End"/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8F0525" w:rsidRPr="008F0525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</w:t>
      </w: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  <w:proofErr w:type="gramEnd"/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AF398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8F0525" w:rsidRPr="008F0525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AF398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просветительской работы с использованием специальных обучающих программ, средств массовой коммуникации, включая </w:t>
      </w:r>
      <w:proofErr w:type="spellStart"/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</w:t>
      </w:r>
      <w:proofErr w:type="spellEnd"/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социальную рекламу, по формированию культуры здорового питания.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8F0525" w:rsidRPr="008F0525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особого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качественным питанием больных детей, страдающих социально значимыми заболеваниями.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AF398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Ожидаемые результаты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показателей младенческой и детской смертности.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случаев ранней беременности и абортов у несовершеннолетних девушек.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образовательных учреждений, внедривших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обучения, технологии "школа здоровья", являющихся территориями, свободными от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употребления алкоголя и наркотиков.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числа детей и подростков с ВИЧ-инфекциями, вирусными гепатитами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туберкулезом, в том числе получивших их в медицинских учреждениях.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доступной развитой сети учреждений, включая телефоны доверия, консультирование в режиме "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оказывающих помощь детям и подросткам, попавшим в трудную жизненную ситуацию.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числа подростковых суицидов.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детей и подростков, систематически занимающихся физической культурой и спортом.</w:t>
      </w:r>
    </w:p>
    <w:p w:rsidR="00AF398A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отдыха и оздоровления для всех категорий детей с учетом их индивидуальных потребностей.</w:t>
      </w:r>
    </w:p>
    <w:p w:rsidR="008F0525" w:rsidRPr="008F0525" w:rsidRDefault="008F0525" w:rsidP="00AF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детей качественным и здоровым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семье, так и в образовательных, медицинских и оздоровительных учреждениях.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AF398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Равные возможности для детей, нуждающихся в особой заботе государства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AF398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Краткий анализ ситуации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недискриминации.</w:t>
      </w:r>
      <w:proofErr w:type="spellEnd"/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многие из которых с трудом адаптируются в обществе, подвержены высокому риску социальной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противоправного поведения, с воспроизведением моделей деструктивного поведения в последующих поколениях.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</w:t>
      </w: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реабилитационно-образовательной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proofErr w:type="gramEnd"/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8F0525" w:rsidRPr="008F0525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AF398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задачи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постинтернатного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ранней профилактики инвалидности у детей.</w:t>
      </w:r>
    </w:p>
    <w:p w:rsidR="008F0525" w:rsidRPr="008F0525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реабилитационно-образовательной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AF398A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Меры, направленные на защиту прав и интересов детей-сирот и детей, оставшихся без попечения родителей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реабилитации и восстановлению в родительских правах родителей воспитанников учреждений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поиску родственников и установлению с ними социальных связей для возврата детей в родные семьи.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качества подготовки потенциальных замещающих родителей в целях исключения возврата детей из замещающих семей в учреждения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Перепрофилирование учреждений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системе открытого усыновления с отказом от тайны усыновления.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  <w:proofErr w:type="gramEnd"/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правовых механизмов общественного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создания и развития региональных систем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постинтернатного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8F0525" w:rsidRPr="008F0525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8F0525" w:rsidRPr="008F0525" w:rsidRDefault="008F0525" w:rsidP="008F052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3" w:anchor="block_100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внедрению эффективного механизма обеспечения жилыми помещениями детей-сирот, детей, оставшихся без попечения родителей, и лиц из </w:t>
      </w: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числа детей-сирот и детей, оставшихся без попечения родителей, направленные </w:t>
      </w:r>
      <w:hyperlink r:id="rId14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письмом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апреля 2014 г. N ВК-615/07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замены медицинской модели детской инвалидности на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работы по устранению различных барьеров в рамках реализации </w:t>
      </w:r>
      <w:hyperlink r:id="rId15" w:anchor="block_1000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программы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"Доступная среда" на 2011 - 2015 годы.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  <w:proofErr w:type="gramEnd"/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укомплектованности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современными квалифицированными кадрами в целях предотвращения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гипердиагностики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критериев установления инвалидности для детей.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равного доступа детей-инвалидов и детей с ограниченными возможностями здоровья, имеющих родителей, а также детей-инвалидов и детей с </w:t>
      </w: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профилактики вертикальной передачи ВИЧ-инфекции и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Законодательное закрепление сокращения до трех - шести месяцев срока установления ВИЧ-статуса ребенка, рожденного </w:t>
      </w:r>
      <w:proofErr w:type="spellStart"/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ВИЧ-положительными</w:t>
      </w:r>
      <w:proofErr w:type="spellEnd"/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больными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матерями.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hyperlink r:id="rId16" w:anchor="block_100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стратегии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распространению ВИЧ-инфекции в Российской Федерации.</w:t>
      </w:r>
    </w:p>
    <w:p w:rsidR="008F0525" w:rsidRPr="008F0525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Ожидаемые результаты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Постепенное сокращение числа детей, переданных на международное усыновление, за счет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системы стимулирования граждан Российской Федерации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реабилитационно-образовательной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8F0525" w:rsidRPr="008F0525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Искоренение вертикальной передачи ВИЧ-инфекции, появление поколений, родившихся без ВИЧ-инфекции.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Создание системы защиты и обеспечения прав и интересов детей и дружественного к ребенку правосудия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Краткий анализ ситуации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8F0525" w:rsidRPr="008F0525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задачи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Реформирование деятельности органов опеки и попечительства.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Реформирование комиссий по делам несовершеннолетних и защите их прав.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8F0525" w:rsidRPr="008F0525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Ратификация </w:t>
      </w:r>
      <w:hyperlink r:id="rId17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Европейской конвенции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прав детей, подписанной Российской Федерацией в 2001 году, конвенций Совета Европы </w:t>
      </w:r>
      <w:hyperlink r:id="rId18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защите детей от эксплуатации и надругательств сексуального характера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</w:t>
      </w: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государственно-общественного механизма реализации </w:t>
      </w:r>
      <w:hyperlink r:id="rId19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Конвенции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8F0525" w:rsidRPr="008F0525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Меры, направленные на создание дружественного к ребенку правосудия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 ребенка.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дружественного к ребенку правосудия предусматривается: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обеспечению доступа детей к международному правосудию для защиты их прав и интересов;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Эр-Риядские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проведение научных исследований в области психологии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разработка методов воздействия, не связанных с применением наказания;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служб примирения в целях реализации восстановительного правосудия;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  <w:proofErr w:type="gramEnd"/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Меры, направленные на улучшение положения детей в период нахождения в учреждениях уголовно-исполнительной системы и в </w:t>
      </w:r>
      <w:proofErr w:type="spellStart"/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постпенитенциарный</w:t>
      </w:r>
      <w:proofErr w:type="spellEnd"/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отбывания наказания.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общественного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 детей, находящихся в трудной жизненной ситуации, в социально опасном положении или в конфликте с законом.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отбывших наказание несовершеннолетних и формирование государственного заказа по адресному оказанию данной услуги.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постпенитенциарную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реабилитацию со стороны служб, осуществляющих эту работу в отношении несовершеннолетних.</w:t>
      </w:r>
    </w:p>
    <w:p w:rsidR="008F0525" w:rsidRPr="008F0525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Отнесение несовершеннолетних, находящихся в следственных изоляторах и воспитательных колониях, к категории лиц, в отношении которых проводится </w:t>
      </w: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proofErr w:type="gramEnd"/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8F0525" w:rsidRPr="008F0525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Ожидаемые результаты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многоуровневой системы защиты детства, основанной на международных стандартах.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государственно-общественного механизма реализации </w:t>
      </w:r>
      <w:hyperlink r:id="rId2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Конвенции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правонарушений, совершаемых детьми и в отношении детей.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1D040A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8F0525" w:rsidRPr="008F0525" w:rsidRDefault="008F0525" w:rsidP="001D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спектра мер воспитательного характера.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Дети - участники реализации Национальной стратегии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Краткий анализ ситуации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</w:t>
      </w: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</w:t>
      </w:r>
      <w:proofErr w:type="spell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элитизма</w:t>
      </w:r>
      <w:proofErr w:type="spell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конфиденциальности в отношении ребенка и стремление взрослых манипулировать его мнением.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задачи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участию в общественной жизни.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гражданственности, расширение их знаний в области прав человека.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в средствах массовой информации темы участия детей в общественной жизни.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Первоочередные меры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Ратификация Европейской конвенции об осуществлении прав детей.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</w:t>
      </w:r>
      <w:hyperlink r:id="rId21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июня 1995 г. N 98-ФЗ "О государственной поддержке молодежных и детских общественных объединений".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способам обеспечения конфиденциальности и защиты своих личных данных в сети "Интернет".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стандартов и методик расширения участия детей в различных сферах жизнедеятельности.</w:t>
      </w:r>
    </w:p>
    <w:p w:rsidR="008F0525" w:rsidRPr="008F0525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Ожидаемые результаты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правовой основы участия детей во всех сферах жизни общества.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усовершенствованных образовательных программ и методик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вопросам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влияния института уполномоченных по правам ребенка на всех уровнях.</w:t>
      </w:r>
    </w:p>
    <w:p w:rsidR="008F0525" w:rsidRPr="008F0525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25" w:rsidRPr="008125CE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Механизм реализации Национальной стратегии</w:t>
      </w:r>
    </w:p>
    <w:p w:rsidR="008F0525" w:rsidRPr="008F0525" w:rsidRDefault="008F0525" w:rsidP="008F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стратегия реализуется во взаимосвязи с </w:t>
      </w:r>
      <w:hyperlink r:id="rId22" w:anchor="block_100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Концепцией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</w:t>
      </w:r>
      <w:hyperlink r:id="rId23" w:anchor="block_100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Концепцией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Координирующим органом является образуемый при Президенте Российской Федерации </w:t>
      </w:r>
      <w:hyperlink r:id="rId24" w:anchor="block_1000" w:history="1">
        <w:r w:rsidRPr="008F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координационный совет</w:t>
        </w:r>
      </w:hyperlink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8125CE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8F0525" w:rsidRPr="008F0525" w:rsidRDefault="008F0525" w:rsidP="0081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Механизмом </w:t>
      </w:r>
      <w:proofErr w:type="gramStart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sectPr w:rsidR="008F0525" w:rsidRPr="008F0525" w:rsidSect="001A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088F"/>
    <w:multiLevelType w:val="multilevel"/>
    <w:tmpl w:val="32D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A7DBD"/>
    <w:multiLevelType w:val="multilevel"/>
    <w:tmpl w:val="237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5190E"/>
    <w:multiLevelType w:val="hybridMultilevel"/>
    <w:tmpl w:val="DE4C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B3521"/>
    <w:multiLevelType w:val="multilevel"/>
    <w:tmpl w:val="DC8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525"/>
    <w:rsid w:val="001A11D4"/>
    <w:rsid w:val="001D040A"/>
    <w:rsid w:val="008125CE"/>
    <w:rsid w:val="008F0525"/>
    <w:rsid w:val="009650AA"/>
    <w:rsid w:val="00AF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D4"/>
  </w:style>
  <w:style w:type="paragraph" w:styleId="1">
    <w:name w:val="heading 1"/>
    <w:basedOn w:val="a"/>
    <w:link w:val="10"/>
    <w:uiPriority w:val="9"/>
    <w:qFormat/>
    <w:rsid w:val="008F0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F05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05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052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05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05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05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052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">
    <w:name w:val="s_1"/>
    <w:basedOn w:val="a"/>
    <w:rsid w:val="008F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F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F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F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F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5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8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3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6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4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5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2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0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6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1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8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1961/" TargetMode="External"/><Relationship Id="rId13" Type="http://schemas.openxmlformats.org/officeDocument/2006/relationships/hyperlink" Target="http://base.garant.ru/71373512/" TargetMode="External"/><Relationship Id="rId18" Type="http://schemas.openxmlformats.org/officeDocument/2006/relationships/hyperlink" Target="http://base.garant.ru/7035965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103544/" TargetMode="External"/><Relationship Id="rId7" Type="http://schemas.openxmlformats.org/officeDocument/2006/relationships/hyperlink" Target="http://base.garant.ru/194365/" TargetMode="External"/><Relationship Id="rId12" Type="http://schemas.openxmlformats.org/officeDocument/2006/relationships/hyperlink" Target="http://base.garant.ru/71057260/" TargetMode="External"/><Relationship Id="rId17" Type="http://schemas.openxmlformats.org/officeDocument/2006/relationships/hyperlink" Target="http://base.garant.ru/408957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1521338/" TargetMode="External"/><Relationship Id="rId20" Type="http://schemas.openxmlformats.org/officeDocument/2006/relationships/hyperlink" Target="http://base.garant.ru/25404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2540422/" TargetMode="External"/><Relationship Id="rId11" Type="http://schemas.openxmlformats.org/officeDocument/2006/relationships/hyperlink" Target="http://base.garant.ru/70243384/" TargetMode="External"/><Relationship Id="rId24" Type="http://schemas.openxmlformats.org/officeDocument/2006/relationships/hyperlink" Target="http://base.garant.ru/70183566/" TargetMode="External"/><Relationship Id="rId5" Type="http://schemas.openxmlformats.org/officeDocument/2006/relationships/hyperlink" Target="http://base.garant.ru/10103000/" TargetMode="External"/><Relationship Id="rId15" Type="http://schemas.openxmlformats.org/officeDocument/2006/relationships/hyperlink" Target="http://base.garant.ru/12184011/" TargetMode="External"/><Relationship Id="rId23" Type="http://schemas.openxmlformats.org/officeDocument/2006/relationships/hyperlink" Target="http://base.garant.ru/191961/" TargetMode="External"/><Relationship Id="rId10" Type="http://schemas.openxmlformats.org/officeDocument/2006/relationships/hyperlink" Target="http://base.garant.ru/70243384/" TargetMode="External"/><Relationship Id="rId19" Type="http://schemas.openxmlformats.org/officeDocument/2006/relationships/hyperlink" Target="http://base.garant.ru/25404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96478/" TargetMode="External"/><Relationship Id="rId14" Type="http://schemas.openxmlformats.org/officeDocument/2006/relationships/hyperlink" Target="http://base.garant.ru/71373512/" TargetMode="External"/><Relationship Id="rId22" Type="http://schemas.openxmlformats.org/officeDocument/2006/relationships/hyperlink" Target="http://base.garant.ru/1943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29</Pages>
  <Words>13827</Words>
  <Characters>78819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Minobnauki RB</Company>
  <LinksUpToDate>false</LinksUpToDate>
  <CharactersWithSpaces>92462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Tuhalovap</dc:creator>
  <cp:keywords/>
  <dc:description/>
  <cp:lastModifiedBy>Tuhalovap</cp:lastModifiedBy>
  <cp:revision>2</cp:revision>
  <dcterms:created xsi:type="dcterms:W3CDTF">2017-03-03T03:10:00Z</dcterms:created>
  <dcterms:modified xsi:type="dcterms:W3CDTF">2017-03-03T04:56:00Z</dcterms:modified>
</cp:coreProperties>
</file>